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91" w:rsidRPr="00EF79B2" w:rsidRDefault="00A13691" w:rsidP="00A13691">
      <w:pPr>
        <w:jc w:val="center"/>
        <w:rPr>
          <w:rFonts w:asciiTheme="minorHAnsi" w:hAnsiTheme="minorHAnsi" w:cstheme="minorHAnsi"/>
          <w:sz w:val="28"/>
          <w:szCs w:val="22"/>
          <w:u w:val="single"/>
        </w:rPr>
      </w:pPr>
      <w:r w:rsidRPr="00EF79B2">
        <w:rPr>
          <w:rFonts w:asciiTheme="minorHAnsi" w:hAnsiTheme="minorHAnsi" w:cstheme="minorHAnsi"/>
          <w:sz w:val="28"/>
          <w:szCs w:val="22"/>
          <w:u w:val="single"/>
        </w:rPr>
        <w:t>NOTA DE PRENSA</w:t>
      </w:r>
    </w:p>
    <w:p w:rsidR="00A13691" w:rsidRPr="00A13691" w:rsidRDefault="00A13691" w:rsidP="00A13691">
      <w:pPr>
        <w:pStyle w:val="Ttulo1"/>
        <w:jc w:val="both"/>
        <w:rPr>
          <w:rFonts w:asciiTheme="minorHAnsi" w:hAnsiTheme="minorHAnsi" w:cstheme="minorHAnsi"/>
          <w:sz w:val="22"/>
          <w:szCs w:val="22"/>
          <w:u w:val="none"/>
        </w:rPr>
      </w:pPr>
    </w:p>
    <w:p w:rsidR="00A13691" w:rsidRPr="00A13691" w:rsidRDefault="00A13691" w:rsidP="00A13691">
      <w:pPr>
        <w:pStyle w:val="Ttulo1"/>
        <w:jc w:val="center"/>
        <w:rPr>
          <w:rFonts w:asciiTheme="minorHAnsi" w:hAnsiTheme="minorHAnsi" w:cstheme="minorHAnsi"/>
          <w:sz w:val="36"/>
          <w:szCs w:val="36"/>
          <w:u w:val="none"/>
        </w:rPr>
      </w:pPr>
      <w:r w:rsidRPr="00A13691">
        <w:rPr>
          <w:rFonts w:asciiTheme="minorHAnsi" w:hAnsiTheme="minorHAnsi" w:cstheme="minorHAnsi"/>
          <w:sz w:val="36"/>
          <w:szCs w:val="36"/>
          <w:u w:val="none"/>
        </w:rPr>
        <w:t>Nueva sentencia condenatoria por la explotación ilegal de una variedad vegetal protegida de arándano</w:t>
      </w:r>
    </w:p>
    <w:p w:rsidR="00A13691" w:rsidRPr="00A13691" w:rsidRDefault="00A13691" w:rsidP="00A13691">
      <w:pPr>
        <w:jc w:val="both"/>
        <w:rPr>
          <w:rFonts w:asciiTheme="minorHAnsi" w:hAnsiTheme="minorHAnsi" w:cstheme="minorHAnsi"/>
          <w:b/>
          <w:sz w:val="22"/>
          <w:szCs w:val="22"/>
        </w:rPr>
      </w:pPr>
    </w:p>
    <w:p w:rsidR="00A13691" w:rsidRDefault="00A13691" w:rsidP="00D11092">
      <w:pPr>
        <w:pStyle w:val="Prrafodelista"/>
        <w:numPr>
          <w:ilvl w:val="0"/>
          <w:numId w:val="1"/>
        </w:numPr>
        <w:spacing w:line="276" w:lineRule="auto"/>
        <w:jc w:val="both"/>
        <w:rPr>
          <w:rFonts w:asciiTheme="minorHAnsi" w:hAnsiTheme="minorHAnsi" w:cstheme="minorHAnsi"/>
          <w:sz w:val="22"/>
          <w:szCs w:val="22"/>
        </w:rPr>
      </w:pPr>
      <w:r w:rsidRPr="00A13691">
        <w:rPr>
          <w:rFonts w:asciiTheme="minorHAnsi" w:hAnsiTheme="minorHAnsi" w:cstheme="minorHAnsi"/>
          <w:sz w:val="22"/>
          <w:szCs w:val="22"/>
        </w:rPr>
        <w:t>La condena incluye el pago de más de 4.</w:t>
      </w:r>
      <w:r w:rsidRPr="00D11092">
        <w:rPr>
          <w:rFonts w:asciiTheme="minorHAnsi" w:hAnsiTheme="minorHAnsi" w:cstheme="minorHAnsi"/>
          <w:sz w:val="22"/>
          <w:szCs w:val="22"/>
        </w:rPr>
        <w:t>000 euros</w:t>
      </w:r>
      <w:r w:rsidR="00D11092">
        <w:rPr>
          <w:rFonts w:asciiTheme="minorHAnsi" w:hAnsiTheme="minorHAnsi" w:cstheme="minorHAnsi"/>
          <w:sz w:val="22"/>
          <w:szCs w:val="22"/>
        </w:rPr>
        <w:t xml:space="preserve"> y el arranque de la plantación </w:t>
      </w:r>
      <w:r w:rsidRPr="00D11092">
        <w:rPr>
          <w:rFonts w:asciiTheme="minorHAnsi" w:hAnsiTheme="minorHAnsi" w:cstheme="minorHAnsi"/>
          <w:sz w:val="22"/>
          <w:szCs w:val="22"/>
        </w:rPr>
        <w:t>de</w:t>
      </w:r>
      <w:r w:rsidR="00D11092">
        <w:rPr>
          <w:rFonts w:asciiTheme="minorHAnsi" w:hAnsiTheme="minorHAnsi" w:cstheme="minorHAnsi"/>
          <w:sz w:val="22"/>
          <w:szCs w:val="22"/>
        </w:rPr>
        <w:t xml:space="preserve"> arándanos cultivado</w:t>
      </w:r>
      <w:r w:rsidRPr="00A13691">
        <w:rPr>
          <w:rFonts w:asciiTheme="minorHAnsi" w:hAnsiTheme="minorHAnsi" w:cstheme="minorHAnsi"/>
          <w:sz w:val="22"/>
          <w:szCs w:val="22"/>
        </w:rPr>
        <w:t xml:space="preserve">s. </w:t>
      </w:r>
    </w:p>
    <w:p w:rsidR="00A13691" w:rsidRDefault="00A13691" w:rsidP="00D11092">
      <w:pPr>
        <w:pStyle w:val="Prrafodelista"/>
        <w:numPr>
          <w:ilvl w:val="0"/>
          <w:numId w:val="1"/>
        </w:numPr>
        <w:jc w:val="both"/>
        <w:rPr>
          <w:rFonts w:asciiTheme="minorHAnsi" w:hAnsiTheme="minorHAnsi" w:cstheme="minorHAnsi"/>
          <w:sz w:val="22"/>
          <w:szCs w:val="24"/>
        </w:rPr>
      </w:pPr>
      <w:r w:rsidRPr="00590127">
        <w:rPr>
          <w:rFonts w:asciiTheme="minorHAnsi" w:hAnsiTheme="minorHAnsi" w:cstheme="minorHAnsi"/>
          <w:sz w:val="22"/>
          <w:szCs w:val="24"/>
        </w:rPr>
        <w:t xml:space="preserve">Geslive recomienda a todos los productores y comercializadores de fruta </w:t>
      </w:r>
      <w:r>
        <w:rPr>
          <w:rFonts w:asciiTheme="minorHAnsi" w:hAnsiTheme="minorHAnsi" w:cstheme="minorHAnsi"/>
          <w:sz w:val="22"/>
          <w:szCs w:val="24"/>
        </w:rPr>
        <w:t xml:space="preserve">que se aseguren </w:t>
      </w:r>
      <w:r w:rsidRPr="00590127">
        <w:rPr>
          <w:rFonts w:asciiTheme="minorHAnsi" w:hAnsiTheme="minorHAnsi" w:cstheme="minorHAnsi"/>
          <w:sz w:val="22"/>
          <w:szCs w:val="24"/>
        </w:rPr>
        <w:t>de la identidad y origen legal del material vegetal</w:t>
      </w:r>
      <w:r>
        <w:rPr>
          <w:rFonts w:asciiTheme="minorHAnsi" w:hAnsiTheme="minorHAnsi" w:cstheme="minorHAnsi"/>
          <w:sz w:val="22"/>
          <w:szCs w:val="24"/>
        </w:rPr>
        <w:t>.</w:t>
      </w:r>
    </w:p>
    <w:p w:rsidR="00572DA9" w:rsidRPr="00590127" w:rsidRDefault="00572DA9" w:rsidP="00D11092">
      <w:pPr>
        <w:pStyle w:val="Prrafodelista"/>
        <w:numPr>
          <w:ilvl w:val="0"/>
          <w:numId w:val="1"/>
        </w:numPr>
        <w:jc w:val="both"/>
        <w:rPr>
          <w:rFonts w:asciiTheme="minorHAnsi" w:hAnsiTheme="minorHAnsi" w:cstheme="minorHAnsi"/>
          <w:sz w:val="22"/>
          <w:szCs w:val="24"/>
        </w:rPr>
      </w:pPr>
      <w:r>
        <w:rPr>
          <w:rFonts w:asciiTheme="minorHAnsi" w:hAnsiTheme="minorHAnsi" w:cstheme="minorHAnsi"/>
          <w:sz w:val="22"/>
          <w:szCs w:val="24"/>
        </w:rPr>
        <w:t xml:space="preserve">El </w:t>
      </w:r>
      <w:r w:rsidRPr="00572DA9">
        <w:rPr>
          <w:rFonts w:asciiTheme="minorHAnsi" w:hAnsiTheme="minorHAnsi" w:cstheme="minorHAnsi"/>
          <w:sz w:val="22"/>
          <w:szCs w:val="24"/>
        </w:rPr>
        <w:t xml:space="preserve">53% de los viveros inspeccionados por las autoridades policiales en 2016, trabajaba </w:t>
      </w:r>
      <w:r>
        <w:rPr>
          <w:rFonts w:asciiTheme="minorHAnsi" w:hAnsiTheme="minorHAnsi" w:cstheme="minorHAnsi"/>
          <w:sz w:val="22"/>
          <w:szCs w:val="24"/>
        </w:rPr>
        <w:t>vulnerando la legalidad.</w:t>
      </w:r>
    </w:p>
    <w:p w:rsidR="00A13691" w:rsidRPr="00A13691" w:rsidRDefault="00A13691" w:rsidP="00A13691">
      <w:pPr>
        <w:pStyle w:val="Prrafodelista"/>
        <w:spacing w:line="276" w:lineRule="auto"/>
        <w:rPr>
          <w:rFonts w:asciiTheme="minorHAnsi" w:hAnsiTheme="minorHAnsi" w:cstheme="minorHAnsi"/>
          <w:sz w:val="22"/>
          <w:szCs w:val="22"/>
        </w:rPr>
      </w:pPr>
    </w:p>
    <w:p w:rsidR="00A13691" w:rsidRPr="00A13691" w:rsidRDefault="00EC4973" w:rsidP="00C4168E">
      <w:pPr>
        <w:jc w:val="both"/>
        <w:rPr>
          <w:rFonts w:asciiTheme="minorHAnsi" w:hAnsiTheme="minorHAnsi" w:cstheme="minorHAnsi"/>
          <w:sz w:val="22"/>
          <w:szCs w:val="22"/>
        </w:rPr>
      </w:pPr>
      <w:r w:rsidRPr="00C4168E">
        <w:rPr>
          <w:rFonts w:asciiTheme="minorHAnsi" w:hAnsiTheme="minorHAnsi" w:cstheme="minorHAnsi"/>
          <w:b/>
          <w:i/>
          <w:sz w:val="22"/>
          <w:szCs w:val="22"/>
        </w:rPr>
        <w:t xml:space="preserve">Huelva, </w:t>
      </w:r>
      <w:r w:rsidR="00AB23AB">
        <w:rPr>
          <w:rFonts w:asciiTheme="minorHAnsi" w:hAnsiTheme="minorHAnsi" w:cstheme="minorHAnsi"/>
          <w:b/>
          <w:i/>
          <w:sz w:val="22"/>
          <w:szCs w:val="22"/>
        </w:rPr>
        <w:t>5</w:t>
      </w:r>
      <w:r w:rsidR="00C4168E" w:rsidRPr="00C4168E">
        <w:rPr>
          <w:rFonts w:asciiTheme="minorHAnsi" w:hAnsiTheme="minorHAnsi" w:cstheme="minorHAnsi"/>
          <w:b/>
          <w:i/>
          <w:sz w:val="22"/>
          <w:szCs w:val="22"/>
        </w:rPr>
        <w:t xml:space="preserve"> febrero de 2018</w:t>
      </w:r>
      <w:r w:rsidRPr="00EC4973">
        <w:rPr>
          <w:rFonts w:asciiTheme="minorHAnsi" w:hAnsiTheme="minorHAnsi" w:cstheme="minorHAnsi"/>
          <w:sz w:val="22"/>
          <w:szCs w:val="22"/>
        </w:rPr>
        <w:t xml:space="preserve"> -  Una entidad productora de fruta de arándanos de la provincia de Huelva ha sido condenada por el Juzgado de Ins</w:t>
      </w:r>
      <w:r w:rsidR="00D11092">
        <w:rPr>
          <w:rFonts w:asciiTheme="minorHAnsi" w:hAnsiTheme="minorHAnsi" w:cstheme="minorHAnsi"/>
          <w:sz w:val="22"/>
          <w:szCs w:val="22"/>
        </w:rPr>
        <w:t xml:space="preserve">trucción núm. 2 de </w:t>
      </w:r>
      <w:proofErr w:type="spellStart"/>
      <w:r w:rsidR="00D11092">
        <w:rPr>
          <w:rFonts w:asciiTheme="minorHAnsi" w:hAnsiTheme="minorHAnsi" w:cstheme="minorHAnsi"/>
          <w:sz w:val="22"/>
          <w:szCs w:val="22"/>
        </w:rPr>
        <w:t>Ayamonte</w:t>
      </w:r>
      <w:proofErr w:type="spellEnd"/>
      <w:r w:rsidR="00D11092">
        <w:rPr>
          <w:rFonts w:asciiTheme="minorHAnsi" w:hAnsiTheme="minorHAnsi" w:cstheme="minorHAnsi"/>
          <w:sz w:val="22"/>
          <w:szCs w:val="22"/>
        </w:rPr>
        <w:t xml:space="preserve"> por</w:t>
      </w:r>
      <w:r w:rsidR="00C4168E">
        <w:rPr>
          <w:rFonts w:asciiTheme="minorHAnsi" w:hAnsiTheme="minorHAnsi" w:cstheme="minorHAnsi"/>
          <w:sz w:val="22"/>
          <w:szCs w:val="22"/>
        </w:rPr>
        <w:t xml:space="preserve"> </w:t>
      </w:r>
      <w:r w:rsidRPr="00EC4973">
        <w:rPr>
          <w:rFonts w:asciiTheme="minorHAnsi" w:hAnsiTheme="minorHAnsi" w:cstheme="minorHAnsi"/>
          <w:sz w:val="22"/>
          <w:szCs w:val="22"/>
        </w:rPr>
        <w:t>explotar sin autorización,</w:t>
      </w:r>
      <w:r w:rsidR="001C1518">
        <w:rPr>
          <w:rFonts w:asciiTheme="minorHAnsi" w:hAnsiTheme="minorHAnsi" w:cstheme="minorHAnsi"/>
          <w:sz w:val="22"/>
          <w:szCs w:val="22"/>
        </w:rPr>
        <w:t xml:space="preserve"> </w:t>
      </w:r>
      <w:r w:rsidR="001C1518" w:rsidRPr="00EC4973">
        <w:rPr>
          <w:rFonts w:asciiTheme="minorHAnsi" w:hAnsiTheme="minorHAnsi" w:cstheme="minorHAnsi"/>
          <w:sz w:val="22"/>
          <w:szCs w:val="22"/>
        </w:rPr>
        <w:t>reproducir y</w:t>
      </w:r>
      <w:r w:rsidRPr="00EC4973">
        <w:rPr>
          <w:rFonts w:asciiTheme="minorHAnsi" w:hAnsiTheme="minorHAnsi" w:cstheme="minorHAnsi"/>
          <w:sz w:val="22"/>
          <w:szCs w:val="22"/>
        </w:rPr>
        <w:t xml:space="preserve"> multiplicar la variedad de arándanos </w:t>
      </w:r>
      <w:proofErr w:type="spellStart"/>
      <w:r w:rsidRPr="00EC4973">
        <w:rPr>
          <w:rFonts w:asciiTheme="minorHAnsi" w:hAnsiTheme="minorHAnsi" w:cstheme="minorHAnsi"/>
          <w:i/>
          <w:sz w:val="22"/>
          <w:szCs w:val="22"/>
        </w:rPr>
        <w:t>Snowchaser</w:t>
      </w:r>
      <w:proofErr w:type="spellEnd"/>
      <w:r w:rsidR="00D11092">
        <w:rPr>
          <w:rFonts w:asciiTheme="minorHAnsi" w:hAnsiTheme="minorHAnsi" w:cstheme="minorHAnsi"/>
          <w:sz w:val="22"/>
          <w:szCs w:val="22"/>
        </w:rPr>
        <w:t xml:space="preserve">. </w:t>
      </w:r>
      <w:r w:rsidR="00A13691" w:rsidRPr="00A13691">
        <w:rPr>
          <w:rFonts w:asciiTheme="minorHAnsi" w:hAnsiTheme="minorHAnsi" w:cstheme="minorHAnsi"/>
          <w:sz w:val="22"/>
          <w:szCs w:val="22"/>
        </w:rPr>
        <w:t xml:space="preserve">En la sentencia se considera probada la comisión de un delito contra la </w:t>
      </w:r>
      <w:r w:rsidRPr="00A13691">
        <w:rPr>
          <w:rFonts w:asciiTheme="minorHAnsi" w:hAnsiTheme="minorHAnsi" w:cstheme="minorHAnsi"/>
          <w:sz w:val="22"/>
          <w:szCs w:val="22"/>
        </w:rPr>
        <w:t>propiedad industrial</w:t>
      </w:r>
      <w:r w:rsidR="00C4168E">
        <w:rPr>
          <w:rFonts w:asciiTheme="minorHAnsi" w:hAnsiTheme="minorHAnsi" w:cstheme="minorHAnsi"/>
          <w:sz w:val="22"/>
          <w:szCs w:val="22"/>
        </w:rPr>
        <w:t xml:space="preserve">, tipificado en el </w:t>
      </w:r>
      <w:r w:rsidR="00A13691" w:rsidRPr="00A13691">
        <w:rPr>
          <w:rFonts w:asciiTheme="minorHAnsi" w:hAnsiTheme="minorHAnsi" w:cstheme="minorHAnsi"/>
          <w:sz w:val="22"/>
          <w:szCs w:val="22"/>
        </w:rPr>
        <w:t xml:space="preserve">artículo 274.4 del Código Penal.  </w:t>
      </w:r>
    </w:p>
    <w:p w:rsidR="00A13691" w:rsidRPr="00A13691" w:rsidRDefault="00A13691" w:rsidP="00A13691">
      <w:pPr>
        <w:jc w:val="both"/>
        <w:rPr>
          <w:rFonts w:asciiTheme="minorHAnsi" w:hAnsiTheme="minorHAnsi" w:cstheme="minorHAnsi"/>
          <w:sz w:val="22"/>
          <w:szCs w:val="22"/>
        </w:rPr>
      </w:pPr>
    </w:p>
    <w:p w:rsidR="00A13691" w:rsidRPr="00FC5293" w:rsidRDefault="00FC5293" w:rsidP="00A13691">
      <w:pPr>
        <w:jc w:val="both"/>
        <w:rPr>
          <w:rFonts w:asciiTheme="minorHAnsi" w:hAnsiTheme="minorHAnsi" w:cstheme="minorHAnsi"/>
          <w:sz w:val="22"/>
          <w:szCs w:val="22"/>
        </w:rPr>
      </w:pPr>
      <w:r w:rsidRPr="00FC5293">
        <w:rPr>
          <w:rFonts w:asciiTheme="minorHAnsi" w:hAnsiTheme="minorHAnsi" w:cstheme="minorHAnsi"/>
          <w:sz w:val="22"/>
          <w:szCs w:val="22"/>
        </w:rPr>
        <w:t xml:space="preserve">Este procedimiento judicial se inició por la denuncia presentada por Geslive ante el Servicio de Protección de la Naturaleza de la Comandancia de la Guardia Civil de Huelva. </w:t>
      </w:r>
      <w:r>
        <w:rPr>
          <w:rFonts w:asciiTheme="minorHAnsi" w:hAnsiTheme="minorHAnsi" w:cstheme="minorHAnsi"/>
          <w:sz w:val="22"/>
          <w:szCs w:val="22"/>
        </w:rPr>
        <w:t>La</w:t>
      </w:r>
      <w:r w:rsidR="00A13691" w:rsidRPr="00A13691">
        <w:rPr>
          <w:rFonts w:asciiTheme="minorHAnsi" w:hAnsiTheme="minorHAnsi" w:cstheme="minorHAnsi"/>
          <w:sz w:val="22"/>
          <w:szCs w:val="22"/>
        </w:rPr>
        <w:t xml:space="preserve"> sociedad </w:t>
      </w:r>
      <w:r w:rsidR="006C0C96">
        <w:rPr>
          <w:rFonts w:asciiTheme="minorHAnsi" w:hAnsiTheme="minorHAnsi" w:cstheme="minorHAnsi"/>
          <w:sz w:val="22"/>
          <w:szCs w:val="22"/>
        </w:rPr>
        <w:t>denunciada</w:t>
      </w:r>
      <w:r w:rsidR="00A13691" w:rsidRPr="00A13691">
        <w:rPr>
          <w:rFonts w:asciiTheme="minorHAnsi" w:hAnsiTheme="minorHAnsi" w:cstheme="minorHAnsi"/>
          <w:sz w:val="22"/>
          <w:szCs w:val="22"/>
        </w:rPr>
        <w:t xml:space="preserve"> hab</w:t>
      </w:r>
      <w:r w:rsidR="004574FD">
        <w:rPr>
          <w:rFonts w:asciiTheme="minorHAnsi" w:hAnsiTheme="minorHAnsi" w:cstheme="minorHAnsi"/>
          <w:sz w:val="22"/>
          <w:szCs w:val="22"/>
        </w:rPr>
        <w:t xml:space="preserve">ía obtenido material vegetal </w:t>
      </w:r>
      <w:r w:rsidR="00A13691" w:rsidRPr="00A13691">
        <w:rPr>
          <w:rFonts w:asciiTheme="minorHAnsi" w:hAnsiTheme="minorHAnsi" w:cstheme="minorHAnsi"/>
          <w:sz w:val="22"/>
          <w:szCs w:val="22"/>
        </w:rPr>
        <w:t>de origen desc</w:t>
      </w:r>
      <w:r>
        <w:rPr>
          <w:rFonts w:asciiTheme="minorHAnsi" w:hAnsiTheme="minorHAnsi" w:cstheme="minorHAnsi"/>
          <w:sz w:val="22"/>
          <w:szCs w:val="22"/>
        </w:rPr>
        <w:t xml:space="preserve">onocido </w:t>
      </w:r>
      <w:r w:rsidR="00A13691" w:rsidRPr="00A13691">
        <w:rPr>
          <w:rFonts w:asciiTheme="minorHAnsi" w:hAnsiTheme="minorHAnsi" w:cstheme="minorHAnsi"/>
          <w:sz w:val="22"/>
          <w:szCs w:val="22"/>
        </w:rPr>
        <w:t xml:space="preserve">y procedido a su reproducción hasta conformar una plantación de 1.475 plantas destinadas a la producción de fruta de la </w:t>
      </w:r>
      <w:r w:rsidR="00C4168E">
        <w:rPr>
          <w:rFonts w:asciiTheme="minorHAnsi" w:hAnsiTheme="minorHAnsi" w:cstheme="minorHAnsi"/>
          <w:sz w:val="22"/>
          <w:szCs w:val="22"/>
        </w:rPr>
        <w:t>mencionada</w:t>
      </w:r>
      <w:r w:rsidR="00A13691" w:rsidRPr="00A13691">
        <w:rPr>
          <w:rFonts w:asciiTheme="minorHAnsi" w:hAnsiTheme="minorHAnsi" w:cstheme="minorHAnsi"/>
          <w:sz w:val="22"/>
          <w:szCs w:val="22"/>
        </w:rPr>
        <w:t xml:space="preserve"> variedad vegetal.</w:t>
      </w:r>
      <w:r>
        <w:rPr>
          <w:rFonts w:asciiTheme="minorHAnsi" w:hAnsiTheme="minorHAnsi" w:cstheme="minorHAnsi"/>
          <w:sz w:val="22"/>
          <w:szCs w:val="22"/>
        </w:rPr>
        <w:t xml:space="preserve"> </w:t>
      </w:r>
      <w:r w:rsidR="00A13691" w:rsidRPr="00A13691">
        <w:rPr>
          <w:rFonts w:asciiTheme="minorHAnsi" w:hAnsiTheme="minorHAnsi" w:cstheme="minorHAnsi"/>
          <w:sz w:val="22"/>
          <w:szCs w:val="22"/>
        </w:rPr>
        <w:t xml:space="preserve">La sentencia, que es firme y </w:t>
      </w:r>
      <w:r w:rsidR="00D11092">
        <w:rPr>
          <w:rFonts w:asciiTheme="minorHAnsi" w:hAnsiTheme="minorHAnsi" w:cstheme="minorHAnsi"/>
          <w:sz w:val="22"/>
          <w:szCs w:val="22"/>
        </w:rPr>
        <w:t xml:space="preserve">contra la que no </w:t>
      </w:r>
      <w:r w:rsidR="00A13691" w:rsidRPr="00A13691">
        <w:rPr>
          <w:rFonts w:asciiTheme="minorHAnsi" w:hAnsiTheme="minorHAnsi" w:cstheme="minorHAnsi"/>
          <w:sz w:val="22"/>
          <w:szCs w:val="22"/>
        </w:rPr>
        <w:t xml:space="preserve">cabe </w:t>
      </w:r>
      <w:r w:rsidR="00D11092">
        <w:rPr>
          <w:rFonts w:asciiTheme="minorHAnsi" w:hAnsiTheme="minorHAnsi" w:cstheme="minorHAnsi"/>
          <w:sz w:val="22"/>
          <w:szCs w:val="22"/>
        </w:rPr>
        <w:t>recurso</w:t>
      </w:r>
      <w:r w:rsidR="00A13691" w:rsidRPr="00A13691">
        <w:rPr>
          <w:rFonts w:asciiTheme="minorHAnsi" w:hAnsiTheme="minorHAnsi" w:cstheme="minorHAnsi"/>
          <w:sz w:val="22"/>
          <w:szCs w:val="22"/>
        </w:rPr>
        <w:t xml:space="preserve">, condena a la entidad a una multa de 4.128 euros, así como al arranque y destrucción de las 1.475 plantas </w:t>
      </w:r>
      <w:r w:rsidR="00D11092">
        <w:rPr>
          <w:rFonts w:asciiTheme="minorHAnsi" w:hAnsiTheme="minorHAnsi" w:cstheme="minorHAnsi"/>
          <w:sz w:val="22"/>
          <w:szCs w:val="22"/>
        </w:rPr>
        <w:t>de</w:t>
      </w:r>
      <w:r w:rsidR="00A13691" w:rsidRPr="00A13691">
        <w:rPr>
          <w:rFonts w:asciiTheme="minorHAnsi" w:hAnsiTheme="minorHAnsi" w:cstheme="minorHAnsi"/>
          <w:sz w:val="22"/>
          <w:szCs w:val="22"/>
        </w:rPr>
        <w:t xml:space="preserve"> la variedad vegetal </w:t>
      </w:r>
      <w:proofErr w:type="spellStart"/>
      <w:r w:rsidR="001C5FEF">
        <w:rPr>
          <w:rFonts w:asciiTheme="minorHAnsi" w:hAnsiTheme="minorHAnsi" w:cstheme="minorHAnsi"/>
          <w:sz w:val="22"/>
          <w:szCs w:val="22"/>
        </w:rPr>
        <w:t>S</w:t>
      </w:r>
      <w:r w:rsidRPr="00A13691">
        <w:rPr>
          <w:rFonts w:asciiTheme="minorHAnsi" w:hAnsiTheme="minorHAnsi" w:cstheme="minorHAnsi"/>
          <w:i/>
          <w:sz w:val="22"/>
          <w:szCs w:val="22"/>
        </w:rPr>
        <w:t>nowchaser</w:t>
      </w:r>
      <w:proofErr w:type="spellEnd"/>
      <w:r w:rsidR="00D11092">
        <w:rPr>
          <w:rFonts w:asciiTheme="minorHAnsi" w:hAnsiTheme="minorHAnsi" w:cstheme="minorHAnsi"/>
          <w:sz w:val="22"/>
          <w:szCs w:val="22"/>
        </w:rPr>
        <w:t>,</w:t>
      </w:r>
      <w:r w:rsidR="00D11092">
        <w:rPr>
          <w:rFonts w:asciiTheme="minorHAnsi" w:hAnsiTheme="minorHAnsi" w:cstheme="minorHAnsi"/>
          <w:i/>
          <w:sz w:val="22"/>
          <w:szCs w:val="22"/>
        </w:rPr>
        <w:t xml:space="preserve"> </w:t>
      </w:r>
      <w:r w:rsidR="00D11092">
        <w:rPr>
          <w:rFonts w:asciiTheme="minorHAnsi" w:hAnsiTheme="minorHAnsi" w:cstheme="minorHAnsi"/>
          <w:sz w:val="22"/>
          <w:szCs w:val="22"/>
        </w:rPr>
        <w:t xml:space="preserve">cuya propiedad intelectual pertenece a la Universidad de Florida y se encuentra licenciada a la empresa Rústicas del Guadalquivir. Ambas entidades se mantienen en permanente vigilancia y muy proactivas para denunciar ante las autoridades cualquier </w:t>
      </w:r>
      <w:r w:rsidR="00D11092" w:rsidRPr="00D11092">
        <w:rPr>
          <w:rFonts w:asciiTheme="minorHAnsi" w:hAnsiTheme="minorHAnsi" w:cstheme="minorHAnsi"/>
          <w:sz w:val="22"/>
          <w:szCs w:val="22"/>
        </w:rPr>
        <w:t xml:space="preserve">fraude </w:t>
      </w:r>
      <w:r w:rsidR="00D11092">
        <w:rPr>
          <w:rFonts w:asciiTheme="minorHAnsi" w:hAnsiTheme="minorHAnsi" w:cstheme="minorHAnsi"/>
          <w:sz w:val="22"/>
          <w:szCs w:val="22"/>
        </w:rPr>
        <w:t>que suponga una</w:t>
      </w:r>
      <w:r w:rsidR="00D11092" w:rsidRPr="00D11092">
        <w:rPr>
          <w:rFonts w:asciiTheme="minorHAnsi" w:hAnsiTheme="minorHAnsi" w:cstheme="minorHAnsi"/>
          <w:sz w:val="22"/>
          <w:szCs w:val="22"/>
        </w:rPr>
        <w:t xml:space="preserve"> infracción a los de</w:t>
      </w:r>
      <w:r w:rsidR="00D11092">
        <w:rPr>
          <w:rFonts w:asciiTheme="minorHAnsi" w:hAnsiTheme="minorHAnsi" w:cstheme="minorHAnsi"/>
          <w:sz w:val="22"/>
          <w:szCs w:val="22"/>
        </w:rPr>
        <w:t xml:space="preserve">rechos de propiedad intelectual, conscientes de que el respeto a la normativa legal </w:t>
      </w:r>
      <w:r w:rsidR="001469BB">
        <w:rPr>
          <w:rFonts w:asciiTheme="minorHAnsi" w:hAnsiTheme="minorHAnsi" w:cstheme="minorHAnsi"/>
          <w:sz w:val="22"/>
          <w:szCs w:val="22"/>
        </w:rPr>
        <w:t xml:space="preserve">es responsabilidad de todos y una </w:t>
      </w:r>
      <w:r w:rsidR="00D11092">
        <w:rPr>
          <w:rFonts w:asciiTheme="minorHAnsi" w:hAnsiTheme="minorHAnsi" w:cstheme="minorHAnsi"/>
          <w:sz w:val="22"/>
          <w:szCs w:val="22"/>
        </w:rPr>
        <w:t xml:space="preserve">condición imprescindible para que el sector pueda </w:t>
      </w:r>
      <w:r w:rsidR="001469BB">
        <w:rPr>
          <w:rFonts w:asciiTheme="minorHAnsi" w:hAnsiTheme="minorHAnsi" w:cstheme="minorHAnsi"/>
          <w:sz w:val="22"/>
          <w:szCs w:val="22"/>
        </w:rPr>
        <w:t xml:space="preserve">fortalecer su credibilidad y </w:t>
      </w:r>
      <w:r w:rsidR="00D11092">
        <w:rPr>
          <w:rFonts w:asciiTheme="minorHAnsi" w:hAnsiTheme="minorHAnsi" w:cstheme="minorHAnsi"/>
          <w:sz w:val="22"/>
          <w:szCs w:val="22"/>
        </w:rPr>
        <w:t xml:space="preserve">ser </w:t>
      </w:r>
      <w:r w:rsidR="001469BB">
        <w:rPr>
          <w:rFonts w:asciiTheme="minorHAnsi" w:hAnsiTheme="minorHAnsi" w:cstheme="minorHAnsi"/>
          <w:sz w:val="22"/>
          <w:szCs w:val="22"/>
        </w:rPr>
        <w:t xml:space="preserve">más </w:t>
      </w:r>
      <w:proofErr w:type="gramStart"/>
      <w:r w:rsidR="00D11092">
        <w:rPr>
          <w:rFonts w:asciiTheme="minorHAnsi" w:hAnsiTheme="minorHAnsi" w:cstheme="minorHAnsi"/>
          <w:sz w:val="22"/>
          <w:szCs w:val="22"/>
        </w:rPr>
        <w:t>competitivo</w:t>
      </w:r>
      <w:proofErr w:type="gramEnd"/>
      <w:r w:rsidR="00D11092">
        <w:rPr>
          <w:rFonts w:asciiTheme="minorHAnsi" w:hAnsiTheme="minorHAnsi" w:cstheme="minorHAnsi"/>
          <w:sz w:val="22"/>
          <w:szCs w:val="22"/>
        </w:rPr>
        <w:t>.</w:t>
      </w:r>
    </w:p>
    <w:p w:rsidR="00A13691" w:rsidRPr="00A13691" w:rsidRDefault="00A13691" w:rsidP="00A13691">
      <w:pPr>
        <w:jc w:val="both"/>
        <w:rPr>
          <w:rFonts w:asciiTheme="minorHAnsi" w:hAnsiTheme="minorHAnsi" w:cstheme="minorHAnsi"/>
          <w:sz w:val="22"/>
          <w:szCs w:val="22"/>
        </w:rPr>
      </w:pPr>
    </w:p>
    <w:p w:rsidR="00572DA9" w:rsidRPr="00406007" w:rsidRDefault="00572DA9" w:rsidP="00406007">
      <w:pPr>
        <w:spacing w:after="200" w:line="280" w:lineRule="exact"/>
        <w:jc w:val="both"/>
        <w:rPr>
          <w:rFonts w:asciiTheme="minorHAnsi" w:hAnsiTheme="minorHAnsi" w:cstheme="minorHAnsi"/>
          <w:b/>
          <w:color w:val="A2BD30"/>
          <w:szCs w:val="28"/>
        </w:rPr>
      </w:pPr>
      <w:r w:rsidRPr="00406007">
        <w:rPr>
          <w:rFonts w:asciiTheme="minorHAnsi" w:hAnsiTheme="minorHAnsi" w:cstheme="minorHAnsi"/>
          <w:b/>
          <w:color w:val="A2BD30"/>
          <w:szCs w:val="28"/>
        </w:rPr>
        <w:t>El pirateo de plantas, una “crítica amenaza” para el conjunto del sector</w:t>
      </w:r>
    </w:p>
    <w:p w:rsidR="00572DA9" w:rsidRDefault="007F6276" w:rsidP="00A13691">
      <w:pPr>
        <w:pStyle w:val="Textoindependiente3"/>
        <w:rPr>
          <w:rFonts w:asciiTheme="minorHAnsi" w:hAnsiTheme="minorHAnsi" w:cstheme="minorHAnsi"/>
          <w:szCs w:val="22"/>
        </w:rPr>
      </w:pPr>
      <w:r>
        <w:rPr>
          <w:rFonts w:asciiTheme="minorHAnsi" w:hAnsiTheme="minorHAnsi" w:cstheme="minorHAnsi"/>
          <w:szCs w:val="22"/>
        </w:rPr>
        <w:t xml:space="preserve">Prueba de que la reproducción ilegal de variedades vegetales está siendo </w:t>
      </w:r>
      <w:r w:rsidR="00572DA9">
        <w:rPr>
          <w:rFonts w:asciiTheme="minorHAnsi" w:hAnsiTheme="minorHAnsi" w:cstheme="minorHAnsi"/>
          <w:szCs w:val="22"/>
        </w:rPr>
        <w:t>“</w:t>
      </w:r>
      <w:r>
        <w:rPr>
          <w:rFonts w:asciiTheme="minorHAnsi" w:hAnsiTheme="minorHAnsi" w:cstheme="minorHAnsi"/>
          <w:szCs w:val="22"/>
        </w:rPr>
        <w:t>crítica</w:t>
      </w:r>
      <w:r w:rsidR="00572DA9">
        <w:rPr>
          <w:rFonts w:asciiTheme="minorHAnsi" w:hAnsiTheme="minorHAnsi" w:cstheme="minorHAnsi"/>
          <w:szCs w:val="22"/>
        </w:rPr>
        <w:t>”</w:t>
      </w:r>
      <w:r>
        <w:rPr>
          <w:rFonts w:asciiTheme="minorHAnsi" w:hAnsiTheme="minorHAnsi" w:cstheme="minorHAnsi"/>
          <w:szCs w:val="22"/>
        </w:rPr>
        <w:t xml:space="preserve"> es que </w:t>
      </w:r>
      <w:r w:rsidRPr="007F6276">
        <w:rPr>
          <w:rFonts w:asciiTheme="minorHAnsi" w:hAnsiTheme="minorHAnsi" w:cstheme="minorHAnsi"/>
          <w:szCs w:val="22"/>
        </w:rPr>
        <w:t xml:space="preserve">el 53% de los viveros inspeccionados </w:t>
      </w:r>
      <w:r>
        <w:rPr>
          <w:rFonts w:asciiTheme="minorHAnsi" w:hAnsiTheme="minorHAnsi" w:cstheme="minorHAnsi"/>
          <w:szCs w:val="22"/>
        </w:rPr>
        <w:t>por las autoridades policiales en 2016, trabajaba de forma clandestina, sin</w:t>
      </w:r>
      <w:r w:rsidRPr="007F6276">
        <w:rPr>
          <w:rFonts w:asciiTheme="minorHAnsi" w:hAnsiTheme="minorHAnsi" w:cstheme="minorHAnsi"/>
          <w:szCs w:val="22"/>
        </w:rPr>
        <w:t xml:space="preserve"> autorización para reproducir variedades protegidas. </w:t>
      </w:r>
      <w:r>
        <w:rPr>
          <w:rFonts w:asciiTheme="minorHAnsi" w:hAnsiTheme="minorHAnsi" w:cstheme="minorHAnsi"/>
          <w:szCs w:val="22"/>
        </w:rPr>
        <w:t xml:space="preserve">Por eso, </w:t>
      </w:r>
      <w:r w:rsidR="001469BB">
        <w:rPr>
          <w:rFonts w:asciiTheme="minorHAnsi" w:hAnsiTheme="minorHAnsi" w:cstheme="minorHAnsi"/>
          <w:szCs w:val="22"/>
        </w:rPr>
        <w:t>l</w:t>
      </w:r>
      <w:r w:rsidR="00A13691" w:rsidRPr="00A13691">
        <w:rPr>
          <w:rFonts w:asciiTheme="minorHAnsi" w:hAnsiTheme="minorHAnsi" w:cstheme="minorHAnsi"/>
          <w:szCs w:val="22"/>
        </w:rPr>
        <w:t xml:space="preserve">a dirección de Geslive recuerda que “la reproducción y producción no autorizada de variedades </w:t>
      </w:r>
      <w:r w:rsidR="001469BB">
        <w:rPr>
          <w:rFonts w:asciiTheme="minorHAnsi" w:hAnsiTheme="minorHAnsi" w:cstheme="minorHAnsi"/>
          <w:szCs w:val="22"/>
        </w:rPr>
        <w:t xml:space="preserve">vegetales protegidas de frutal </w:t>
      </w:r>
      <w:r w:rsidR="00D11092">
        <w:rPr>
          <w:rFonts w:asciiTheme="minorHAnsi" w:hAnsiTheme="minorHAnsi" w:cstheme="minorHAnsi"/>
          <w:szCs w:val="22"/>
        </w:rPr>
        <w:t xml:space="preserve">es un </w:t>
      </w:r>
      <w:r w:rsidR="00422F96">
        <w:rPr>
          <w:rFonts w:asciiTheme="minorHAnsi" w:hAnsiTheme="minorHAnsi" w:cstheme="minorHAnsi"/>
          <w:szCs w:val="22"/>
        </w:rPr>
        <w:t>delito penado</w:t>
      </w:r>
      <w:r w:rsidR="00D11092">
        <w:rPr>
          <w:rFonts w:asciiTheme="minorHAnsi" w:hAnsiTheme="minorHAnsi" w:cstheme="minorHAnsi"/>
          <w:szCs w:val="22"/>
        </w:rPr>
        <w:t xml:space="preserve"> por la ley como evidencia esta sentencia y </w:t>
      </w:r>
      <w:r w:rsidR="00A13691" w:rsidRPr="00A13691">
        <w:rPr>
          <w:rFonts w:asciiTheme="minorHAnsi" w:hAnsiTheme="minorHAnsi" w:cstheme="minorHAnsi"/>
          <w:szCs w:val="22"/>
        </w:rPr>
        <w:t>constituye</w:t>
      </w:r>
      <w:r w:rsidR="00D11092">
        <w:rPr>
          <w:rFonts w:asciiTheme="minorHAnsi" w:hAnsiTheme="minorHAnsi" w:cstheme="minorHAnsi"/>
          <w:szCs w:val="22"/>
        </w:rPr>
        <w:t>, además,</w:t>
      </w:r>
      <w:r w:rsidR="00A13691" w:rsidRPr="00A13691">
        <w:rPr>
          <w:rFonts w:asciiTheme="minorHAnsi" w:hAnsiTheme="minorHAnsi" w:cstheme="minorHAnsi"/>
          <w:szCs w:val="22"/>
        </w:rPr>
        <w:t xml:space="preserve"> un grave problema en </w:t>
      </w:r>
      <w:r w:rsidR="00D11092">
        <w:rPr>
          <w:rFonts w:asciiTheme="minorHAnsi" w:hAnsiTheme="minorHAnsi" w:cstheme="minorHAnsi"/>
          <w:szCs w:val="22"/>
        </w:rPr>
        <w:t xml:space="preserve">las </w:t>
      </w:r>
      <w:r w:rsidR="00A13691" w:rsidRPr="00A13691">
        <w:rPr>
          <w:rFonts w:asciiTheme="minorHAnsi" w:hAnsiTheme="minorHAnsi" w:cstheme="minorHAnsi"/>
          <w:szCs w:val="22"/>
        </w:rPr>
        <w:t>zonas frutícolas españolas</w:t>
      </w:r>
      <w:r w:rsidR="00D11092">
        <w:rPr>
          <w:rFonts w:asciiTheme="minorHAnsi" w:hAnsiTheme="minorHAnsi" w:cstheme="minorHAnsi"/>
          <w:szCs w:val="22"/>
        </w:rPr>
        <w:t xml:space="preserve"> como es el caso de la provincia de Huelva</w:t>
      </w:r>
      <w:r w:rsidR="00A13691" w:rsidRPr="00A13691">
        <w:rPr>
          <w:rFonts w:asciiTheme="minorHAnsi" w:hAnsiTheme="minorHAnsi" w:cstheme="minorHAnsi"/>
          <w:szCs w:val="22"/>
        </w:rPr>
        <w:t>”. Este fraude masivo</w:t>
      </w:r>
      <w:r w:rsidR="00E27675">
        <w:rPr>
          <w:rFonts w:asciiTheme="minorHAnsi" w:hAnsiTheme="minorHAnsi" w:cstheme="minorHAnsi"/>
          <w:szCs w:val="22"/>
        </w:rPr>
        <w:t xml:space="preserve"> </w:t>
      </w:r>
      <w:r w:rsidR="00A13691" w:rsidRPr="00A13691">
        <w:rPr>
          <w:rFonts w:asciiTheme="minorHAnsi" w:hAnsiTheme="minorHAnsi" w:cstheme="minorHAnsi"/>
          <w:szCs w:val="22"/>
        </w:rPr>
        <w:t xml:space="preserve">tiene graves consecuencias no sólo para los obtentores de nuevas variedades vegetales, </w:t>
      </w:r>
      <w:r w:rsidR="001469BB">
        <w:rPr>
          <w:rFonts w:asciiTheme="minorHAnsi" w:hAnsiTheme="minorHAnsi" w:cstheme="minorHAnsi"/>
          <w:szCs w:val="22"/>
        </w:rPr>
        <w:t>“</w:t>
      </w:r>
      <w:r w:rsidR="00A13691" w:rsidRPr="00A13691">
        <w:rPr>
          <w:rFonts w:asciiTheme="minorHAnsi" w:hAnsiTheme="minorHAnsi" w:cstheme="minorHAnsi"/>
          <w:szCs w:val="22"/>
        </w:rPr>
        <w:t>a los que se están causando pérdidas multimillonarias cada año, sino también para todo el sector</w:t>
      </w:r>
      <w:r w:rsidR="00572DA9">
        <w:rPr>
          <w:rFonts w:asciiTheme="minorHAnsi" w:hAnsiTheme="minorHAnsi" w:cstheme="minorHAnsi"/>
          <w:szCs w:val="22"/>
        </w:rPr>
        <w:t>,</w:t>
      </w:r>
      <w:r w:rsidR="00A13691" w:rsidRPr="00A13691">
        <w:rPr>
          <w:rFonts w:asciiTheme="minorHAnsi" w:hAnsiTheme="minorHAnsi" w:cstheme="minorHAnsi"/>
          <w:szCs w:val="22"/>
        </w:rPr>
        <w:t xml:space="preserve"> </w:t>
      </w:r>
      <w:r w:rsidR="00572DA9">
        <w:rPr>
          <w:rFonts w:asciiTheme="minorHAnsi" w:hAnsiTheme="minorHAnsi" w:cstheme="minorHAnsi"/>
          <w:szCs w:val="22"/>
        </w:rPr>
        <w:t>pues</w:t>
      </w:r>
      <w:r w:rsidR="00A13691" w:rsidRPr="00A13691">
        <w:rPr>
          <w:rFonts w:asciiTheme="minorHAnsi" w:hAnsiTheme="minorHAnsi" w:cstheme="minorHAnsi"/>
          <w:szCs w:val="22"/>
        </w:rPr>
        <w:t xml:space="preserve"> </w:t>
      </w:r>
      <w:r w:rsidR="00D11092">
        <w:rPr>
          <w:rFonts w:asciiTheme="minorHAnsi" w:hAnsiTheme="minorHAnsi" w:cstheme="minorHAnsi"/>
          <w:szCs w:val="22"/>
        </w:rPr>
        <w:t>supone</w:t>
      </w:r>
      <w:r w:rsidR="00A13691" w:rsidRPr="00A13691">
        <w:rPr>
          <w:rFonts w:asciiTheme="minorHAnsi" w:hAnsiTheme="minorHAnsi" w:cstheme="minorHAnsi"/>
          <w:szCs w:val="22"/>
        </w:rPr>
        <w:t xml:space="preserve"> </w:t>
      </w:r>
      <w:r w:rsidR="00D11092">
        <w:rPr>
          <w:rFonts w:asciiTheme="minorHAnsi" w:hAnsiTheme="minorHAnsi" w:cstheme="minorHAnsi"/>
          <w:szCs w:val="22"/>
        </w:rPr>
        <w:t xml:space="preserve">una </w:t>
      </w:r>
      <w:r w:rsidR="00A13691" w:rsidRPr="00A13691">
        <w:rPr>
          <w:rFonts w:asciiTheme="minorHAnsi" w:hAnsiTheme="minorHAnsi" w:cstheme="minorHAnsi"/>
          <w:szCs w:val="22"/>
        </w:rPr>
        <w:t xml:space="preserve">competencia desleal para </w:t>
      </w:r>
      <w:r w:rsidR="001469BB">
        <w:rPr>
          <w:rFonts w:asciiTheme="minorHAnsi" w:hAnsiTheme="minorHAnsi" w:cstheme="minorHAnsi"/>
          <w:szCs w:val="22"/>
        </w:rPr>
        <w:t>la mayor parte de los</w:t>
      </w:r>
      <w:r w:rsidR="00A13691" w:rsidRPr="00A13691">
        <w:rPr>
          <w:rFonts w:asciiTheme="minorHAnsi" w:hAnsiTheme="minorHAnsi" w:cstheme="minorHAnsi"/>
          <w:szCs w:val="22"/>
        </w:rPr>
        <w:t xml:space="preserve"> productores </w:t>
      </w:r>
      <w:r w:rsidR="001469BB">
        <w:rPr>
          <w:rFonts w:asciiTheme="minorHAnsi" w:hAnsiTheme="minorHAnsi" w:cstheme="minorHAnsi"/>
          <w:szCs w:val="22"/>
        </w:rPr>
        <w:t>que se esfuerza</w:t>
      </w:r>
      <w:r w:rsidR="00D11092">
        <w:rPr>
          <w:rFonts w:asciiTheme="minorHAnsi" w:hAnsiTheme="minorHAnsi" w:cstheme="minorHAnsi"/>
          <w:szCs w:val="22"/>
        </w:rPr>
        <w:t xml:space="preserve"> responsablemente por respetar la ley</w:t>
      </w:r>
      <w:r w:rsidR="00A13691" w:rsidRPr="00A13691">
        <w:rPr>
          <w:rFonts w:asciiTheme="minorHAnsi" w:hAnsiTheme="minorHAnsi" w:cstheme="minorHAnsi"/>
          <w:szCs w:val="22"/>
        </w:rPr>
        <w:t>”</w:t>
      </w:r>
      <w:r w:rsidR="00E27675">
        <w:rPr>
          <w:rFonts w:asciiTheme="minorHAnsi" w:hAnsiTheme="minorHAnsi" w:cstheme="minorHAnsi"/>
          <w:szCs w:val="22"/>
        </w:rPr>
        <w:t>, explica Geslive</w:t>
      </w:r>
      <w:r w:rsidR="00A13691" w:rsidRPr="00A13691">
        <w:rPr>
          <w:rFonts w:asciiTheme="minorHAnsi" w:hAnsiTheme="minorHAnsi" w:cstheme="minorHAnsi"/>
          <w:szCs w:val="22"/>
        </w:rPr>
        <w:t xml:space="preserve">. </w:t>
      </w:r>
    </w:p>
    <w:p w:rsidR="00572DA9" w:rsidRDefault="00572DA9" w:rsidP="00A13691">
      <w:pPr>
        <w:pStyle w:val="Textoindependiente3"/>
        <w:rPr>
          <w:rFonts w:asciiTheme="minorHAnsi" w:hAnsiTheme="minorHAnsi" w:cstheme="minorHAnsi"/>
          <w:szCs w:val="22"/>
        </w:rPr>
      </w:pPr>
    </w:p>
    <w:p w:rsidR="00572DA9" w:rsidRDefault="00572DA9" w:rsidP="00A13691">
      <w:pPr>
        <w:pStyle w:val="Textoindependiente3"/>
        <w:rPr>
          <w:rFonts w:asciiTheme="minorHAnsi" w:hAnsiTheme="minorHAnsi" w:cstheme="minorHAnsi"/>
          <w:szCs w:val="22"/>
        </w:rPr>
      </w:pPr>
      <w:r w:rsidRPr="00572DA9">
        <w:rPr>
          <w:rFonts w:asciiTheme="minorHAnsi" w:hAnsiTheme="minorHAnsi" w:cstheme="minorHAnsi"/>
          <w:szCs w:val="22"/>
        </w:rPr>
        <w:lastRenderedPageBreak/>
        <w:t>El mercado obtentor español, con 600 millones de euros, es el tercero más importante de Europa y el decimotercero mundial.</w:t>
      </w:r>
      <w:bookmarkStart w:id="0" w:name="_GoBack"/>
      <w:bookmarkEnd w:id="0"/>
      <w:r w:rsidR="00FD1041">
        <w:rPr>
          <w:rFonts w:asciiTheme="minorHAnsi" w:hAnsiTheme="minorHAnsi" w:cstheme="minorHAnsi"/>
          <w:szCs w:val="22"/>
        </w:rPr>
        <w:t xml:space="preserve"> </w:t>
      </w:r>
      <w:r w:rsidR="00406007">
        <w:rPr>
          <w:rFonts w:asciiTheme="minorHAnsi" w:hAnsiTheme="minorHAnsi" w:cstheme="minorHAnsi"/>
          <w:szCs w:val="22"/>
        </w:rPr>
        <w:t>Y en lo que se refiere a l</w:t>
      </w:r>
      <w:r w:rsidRPr="00572DA9">
        <w:rPr>
          <w:rFonts w:asciiTheme="minorHAnsi" w:hAnsiTheme="minorHAnsi" w:cstheme="minorHAnsi"/>
          <w:szCs w:val="22"/>
        </w:rPr>
        <w:t>a multiplicación irregular o ilícita de variedades protegidas o el empleo de granos para siembra sin aplicar derechos de propiedad intelectual supone, sólo en España, más de 100 millones de pérdidas al año para el sector obtentor, que está seriamente preocupado</w:t>
      </w:r>
      <w:r>
        <w:rPr>
          <w:rFonts w:asciiTheme="minorHAnsi" w:hAnsiTheme="minorHAnsi" w:cstheme="minorHAnsi"/>
          <w:szCs w:val="22"/>
        </w:rPr>
        <w:t xml:space="preserve"> por una situación que considera “crítica”</w:t>
      </w:r>
      <w:r w:rsidRPr="00572DA9">
        <w:rPr>
          <w:rFonts w:asciiTheme="minorHAnsi" w:hAnsiTheme="minorHAnsi" w:cstheme="minorHAnsi"/>
          <w:szCs w:val="22"/>
        </w:rPr>
        <w:t>.</w:t>
      </w:r>
    </w:p>
    <w:p w:rsidR="00572DA9" w:rsidRDefault="00572DA9" w:rsidP="00A13691">
      <w:pPr>
        <w:pStyle w:val="Textoindependiente3"/>
        <w:rPr>
          <w:rFonts w:asciiTheme="minorHAnsi" w:hAnsiTheme="minorHAnsi" w:cstheme="minorHAnsi"/>
          <w:szCs w:val="22"/>
        </w:rPr>
      </w:pPr>
    </w:p>
    <w:p w:rsidR="00D11092" w:rsidRDefault="00572DA9" w:rsidP="00A13691">
      <w:pPr>
        <w:pStyle w:val="Textoindependiente3"/>
        <w:rPr>
          <w:rFonts w:asciiTheme="minorHAnsi" w:hAnsiTheme="minorHAnsi" w:cstheme="minorHAnsi"/>
          <w:spacing w:val="-3"/>
          <w:szCs w:val="22"/>
        </w:rPr>
      </w:pPr>
      <w:r>
        <w:rPr>
          <w:rFonts w:asciiTheme="minorHAnsi" w:hAnsiTheme="minorHAnsi" w:cstheme="minorHAnsi"/>
          <w:szCs w:val="22"/>
        </w:rPr>
        <w:t>Además –apunta Geslive– e</w:t>
      </w:r>
      <w:r w:rsidR="001469BB">
        <w:rPr>
          <w:rFonts w:asciiTheme="minorHAnsi" w:hAnsiTheme="minorHAnsi" w:cstheme="minorHAnsi"/>
          <w:szCs w:val="22"/>
        </w:rPr>
        <w:t>l</w:t>
      </w:r>
      <w:r w:rsidR="00A13691" w:rsidRPr="00A13691">
        <w:rPr>
          <w:rFonts w:asciiTheme="minorHAnsi" w:hAnsiTheme="minorHAnsi" w:cstheme="minorHAnsi"/>
          <w:szCs w:val="22"/>
        </w:rPr>
        <w:t xml:space="preserve"> material vegetal </w:t>
      </w:r>
      <w:r w:rsidR="00A13691" w:rsidRPr="00A13691">
        <w:rPr>
          <w:rFonts w:asciiTheme="minorHAnsi" w:hAnsiTheme="minorHAnsi" w:cstheme="minorHAnsi"/>
          <w:spacing w:val="-3"/>
          <w:szCs w:val="22"/>
        </w:rPr>
        <w:t>producido clandestinamente al margen del sistema ofi</w:t>
      </w:r>
      <w:r w:rsidR="006C0C96">
        <w:rPr>
          <w:rFonts w:asciiTheme="minorHAnsi" w:hAnsiTheme="minorHAnsi" w:cstheme="minorHAnsi"/>
          <w:spacing w:val="-3"/>
          <w:szCs w:val="22"/>
        </w:rPr>
        <w:t>cial de control y certificación</w:t>
      </w:r>
      <w:r w:rsidR="00A13691" w:rsidRPr="00A13691">
        <w:rPr>
          <w:rFonts w:asciiTheme="minorHAnsi" w:hAnsiTheme="minorHAnsi" w:cstheme="minorHAnsi"/>
          <w:spacing w:val="-3"/>
          <w:szCs w:val="22"/>
        </w:rPr>
        <w:t xml:space="preserve"> </w:t>
      </w:r>
      <w:r w:rsidR="006C0C96">
        <w:rPr>
          <w:rFonts w:asciiTheme="minorHAnsi" w:hAnsiTheme="minorHAnsi" w:cstheme="minorHAnsi"/>
          <w:spacing w:val="-3"/>
          <w:szCs w:val="22"/>
        </w:rPr>
        <w:t>“</w:t>
      </w:r>
      <w:r w:rsidR="00D11092">
        <w:rPr>
          <w:rFonts w:asciiTheme="minorHAnsi" w:hAnsiTheme="minorHAnsi" w:cstheme="minorHAnsi"/>
          <w:spacing w:val="-3"/>
          <w:szCs w:val="22"/>
        </w:rPr>
        <w:t>perjudica a todo el sector y a la imagen de la producción española en el extranjero, pues no ofrece</w:t>
      </w:r>
      <w:r w:rsidR="00A13691" w:rsidRPr="00A13691">
        <w:rPr>
          <w:rFonts w:asciiTheme="minorHAnsi" w:hAnsiTheme="minorHAnsi" w:cstheme="minorHAnsi"/>
          <w:spacing w:val="-3"/>
          <w:szCs w:val="22"/>
        </w:rPr>
        <w:t xml:space="preserve"> garantía alguna de </w:t>
      </w:r>
      <w:r w:rsidR="00D11092">
        <w:rPr>
          <w:rFonts w:asciiTheme="minorHAnsi" w:hAnsiTheme="minorHAnsi" w:cstheme="minorHAnsi"/>
          <w:spacing w:val="-3"/>
          <w:szCs w:val="22"/>
        </w:rPr>
        <w:t xml:space="preserve">que pertenezca verdaderamente a la </w:t>
      </w:r>
      <w:r w:rsidR="00D11092" w:rsidRPr="00A13691">
        <w:rPr>
          <w:rFonts w:asciiTheme="minorHAnsi" w:hAnsiTheme="minorHAnsi" w:cstheme="minorHAnsi"/>
          <w:spacing w:val="-3"/>
          <w:szCs w:val="22"/>
        </w:rPr>
        <w:t xml:space="preserve">variedad que se indica, </w:t>
      </w:r>
      <w:r w:rsidR="001469BB">
        <w:rPr>
          <w:rFonts w:asciiTheme="minorHAnsi" w:hAnsiTheme="minorHAnsi" w:cstheme="minorHAnsi"/>
          <w:spacing w:val="-3"/>
          <w:szCs w:val="22"/>
        </w:rPr>
        <w:t>ni acerca de</w:t>
      </w:r>
      <w:r w:rsidR="00D11092" w:rsidRPr="00A13691">
        <w:rPr>
          <w:rFonts w:asciiTheme="minorHAnsi" w:hAnsiTheme="minorHAnsi" w:cstheme="minorHAnsi"/>
          <w:spacing w:val="-3"/>
          <w:szCs w:val="22"/>
        </w:rPr>
        <w:t xml:space="preserve"> su pureza varietal o de su</w:t>
      </w:r>
      <w:r w:rsidR="001469BB">
        <w:rPr>
          <w:rFonts w:asciiTheme="minorHAnsi" w:hAnsiTheme="minorHAnsi" w:cstheme="minorHAnsi"/>
          <w:spacing w:val="-3"/>
          <w:szCs w:val="22"/>
        </w:rPr>
        <w:t>s condiciones fito</w:t>
      </w:r>
      <w:r w:rsidR="00D11092" w:rsidRPr="00A13691">
        <w:rPr>
          <w:rFonts w:asciiTheme="minorHAnsi" w:hAnsiTheme="minorHAnsi" w:cstheme="minorHAnsi"/>
          <w:spacing w:val="-3"/>
          <w:szCs w:val="22"/>
        </w:rPr>
        <w:t>sanitarias</w:t>
      </w:r>
      <w:r w:rsidR="00D11092">
        <w:rPr>
          <w:rFonts w:asciiTheme="minorHAnsi" w:hAnsiTheme="minorHAnsi" w:cstheme="minorHAnsi"/>
          <w:spacing w:val="-3"/>
          <w:szCs w:val="22"/>
        </w:rPr>
        <w:t>”</w:t>
      </w:r>
      <w:r w:rsidR="00D11092" w:rsidRPr="00A13691">
        <w:rPr>
          <w:rFonts w:asciiTheme="minorHAnsi" w:hAnsiTheme="minorHAnsi" w:cstheme="minorHAnsi"/>
          <w:spacing w:val="-3"/>
          <w:szCs w:val="22"/>
        </w:rPr>
        <w:t>.</w:t>
      </w:r>
    </w:p>
    <w:p w:rsidR="00A13691" w:rsidRPr="00A13691" w:rsidRDefault="00A13691" w:rsidP="00A13691">
      <w:pPr>
        <w:pBdr>
          <w:bottom w:val="single" w:sz="12" w:space="1" w:color="auto"/>
        </w:pBdr>
        <w:jc w:val="both"/>
        <w:rPr>
          <w:rFonts w:asciiTheme="minorHAnsi" w:hAnsiTheme="minorHAnsi" w:cstheme="minorHAnsi"/>
          <w:b/>
          <w:spacing w:val="-3"/>
          <w:sz w:val="22"/>
          <w:szCs w:val="22"/>
        </w:rPr>
      </w:pPr>
    </w:p>
    <w:p w:rsidR="00A13691" w:rsidRPr="00A13691" w:rsidRDefault="00A13691" w:rsidP="00A13691">
      <w:pPr>
        <w:pBdr>
          <w:bottom w:val="single" w:sz="12" w:space="1" w:color="auto"/>
        </w:pBdr>
        <w:jc w:val="both"/>
        <w:rPr>
          <w:rFonts w:asciiTheme="minorHAnsi" w:hAnsiTheme="minorHAnsi" w:cstheme="minorHAnsi"/>
          <w:b/>
          <w:spacing w:val="-3"/>
          <w:sz w:val="22"/>
          <w:szCs w:val="22"/>
        </w:rPr>
      </w:pPr>
      <w:r w:rsidRPr="00A13691">
        <w:rPr>
          <w:rFonts w:asciiTheme="minorHAnsi" w:hAnsiTheme="minorHAnsi" w:cstheme="minorHAnsi"/>
          <w:spacing w:val="-3"/>
          <w:sz w:val="22"/>
          <w:szCs w:val="22"/>
        </w:rPr>
        <w:t>Tratándose de personas jurídicas como en el presente caso, las penas impuestas no sólo pueden comprender la imposición de multas pecuniarias, sino también la suspensión de su actividad comercial, la clausura de sus instalaciones, la imposibilidad de recibir subvenciones y ayudas públicas y de gozar de beneficios e incentivos fiscales o de la Seguridad Social, e incluso la disolución de la sociedad.</w:t>
      </w:r>
    </w:p>
    <w:p w:rsidR="00A13691" w:rsidRPr="00A13691" w:rsidRDefault="00A13691" w:rsidP="00A13691">
      <w:pPr>
        <w:pBdr>
          <w:bottom w:val="single" w:sz="12" w:space="1" w:color="auto"/>
        </w:pBdr>
        <w:jc w:val="both"/>
        <w:rPr>
          <w:rFonts w:asciiTheme="minorHAnsi" w:hAnsiTheme="minorHAnsi" w:cstheme="minorHAnsi"/>
          <w:spacing w:val="-3"/>
          <w:sz w:val="22"/>
          <w:szCs w:val="22"/>
        </w:rPr>
      </w:pPr>
    </w:p>
    <w:p w:rsidR="00A13691" w:rsidRPr="00A13691" w:rsidRDefault="00E27675" w:rsidP="00A13691">
      <w:pPr>
        <w:pBdr>
          <w:bottom w:val="single" w:sz="12" w:space="1" w:color="auto"/>
        </w:pBdr>
        <w:jc w:val="both"/>
        <w:rPr>
          <w:rFonts w:asciiTheme="minorHAnsi" w:hAnsiTheme="minorHAnsi" w:cstheme="minorHAnsi"/>
          <w:sz w:val="22"/>
          <w:szCs w:val="22"/>
        </w:rPr>
      </w:pPr>
      <w:r>
        <w:rPr>
          <w:rFonts w:asciiTheme="minorHAnsi" w:hAnsiTheme="minorHAnsi" w:cstheme="minorHAnsi"/>
          <w:sz w:val="22"/>
          <w:szCs w:val="22"/>
        </w:rPr>
        <w:t>Por otra parte</w:t>
      </w:r>
      <w:r w:rsidR="00A13691" w:rsidRPr="00A13691">
        <w:rPr>
          <w:rFonts w:asciiTheme="minorHAnsi" w:hAnsiTheme="minorHAnsi" w:cstheme="minorHAnsi"/>
          <w:sz w:val="22"/>
          <w:szCs w:val="22"/>
        </w:rPr>
        <w:t>, en el caso de personas físicas, tras la modificación efectuada en el Código Penal, por la Ley 1/2015 de fecha 30 de marzo, la explotación no autorizada de variedades vegetales protegidas constituye un delito castigado hasta con tres años de prisión.</w:t>
      </w:r>
    </w:p>
    <w:p w:rsidR="00A13691" w:rsidRPr="00A13691" w:rsidRDefault="00A13691" w:rsidP="00A13691">
      <w:pPr>
        <w:pBdr>
          <w:bottom w:val="single" w:sz="12" w:space="1" w:color="auto"/>
        </w:pBdr>
        <w:jc w:val="both"/>
        <w:rPr>
          <w:rFonts w:asciiTheme="minorHAnsi" w:hAnsiTheme="minorHAnsi" w:cstheme="minorHAnsi"/>
          <w:sz w:val="22"/>
          <w:szCs w:val="22"/>
        </w:rPr>
      </w:pPr>
    </w:p>
    <w:p w:rsidR="004C0432" w:rsidRDefault="004C0432">
      <w:pPr>
        <w:rPr>
          <w:rFonts w:asciiTheme="minorHAnsi" w:hAnsiTheme="minorHAnsi" w:cstheme="minorHAnsi"/>
          <w:sz w:val="22"/>
          <w:szCs w:val="22"/>
        </w:rPr>
      </w:pPr>
    </w:p>
    <w:p w:rsidR="00EF79B2" w:rsidRDefault="00EF79B2">
      <w:pPr>
        <w:rPr>
          <w:rFonts w:asciiTheme="minorHAnsi" w:hAnsiTheme="minorHAnsi" w:cstheme="minorHAnsi"/>
          <w:sz w:val="22"/>
          <w:szCs w:val="22"/>
        </w:rPr>
      </w:pPr>
    </w:p>
    <w:p w:rsidR="00EF79B2" w:rsidRDefault="00EF79B2" w:rsidP="00EF79B2">
      <w:pPr>
        <w:spacing w:after="200" w:line="280" w:lineRule="exact"/>
        <w:jc w:val="both"/>
        <w:rPr>
          <w:rFonts w:asciiTheme="minorHAnsi" w:hAnsiTheme="minorHAnsi" w:cstheme="minorHAnsi"/>
          <w:b/>
          <w:color w:val="A2BD30"/>
          <w:szCs w:val="28"/>
        </w:rPr>
      </w:pPr>
      <w:r w:rsidRPr="00E270B4">
        <w:rPr>
          <w:rFonts w:asciiTheme="minorHAnsi" w:hAnsiTheme="minorHAnsi" w:cstheme="minorHAnsi"/>
          <w:b/>
          <w:color w:val="A2BD30"/>
          <w:szCs w:val="28"/>
        </w:rPr>
        <w:t xml:space="preserve">Sobre </w:t>
      </w:r>
      <w:r>
        <w:rPr>
          <w:rFonts w:asciiTheme="minorHAnsi" w:hAnsiTheme="minorHAnsi" w:cstheme="minorHAnsi"/>
          <w:b/>
          <w:color w:val="A2BD30"/>
          <w:szCs w:val="28"/>
        </w:rPr>
        <w:t>Geslive</w:t>
      </w:r>
    </w:p>
    <w:p w:rsidR="00EF79B2" w:rsidRDefault="00EF79B2" w:rsidP="007F6276">
      <w:pPr>
        <w:spacing w:after="200" w:line="280" w:lineRule="exact"/>
        <w:jc w:val="both"/>
        <w:rPr>
          <w:rFonts w:asciiTheme="minorHAnsi" w:hAnsiTheme="minorHAnsi" w:cstheme="minorHAnsi"/>
          <w:sz w:val="20"/>
        </w:rPr>
      </w:pPr>
      <w:r w:rsidRPr="007D438B">
        <w:rPr>
          <w:rFonts w:asciiTheme="minorHAnsi" w:hAnsiTheme="minorHAnsi" w:cstheme="minorHAnsi"/>
          <w:sz w:val="20"/>
        </w:rPr>
        <w:t xml:space="preserve">GESLIVE es una empresa que presta servicios profesionales de gestión, inspección, asistencia técnica, consultoría y asesoramiento y defensa jurídica a los obtentores y titulares de derechos de propiedad industrial sobre variedades vegetales. </w:t>
      </w:r>
      <w:r>
        <w:rPr>
          <w:rFonts w:asciiTheme="minorHAnsi" w:hAnsiTheme="minorHAnsi" w:cstheme="minorHAnsi"/>
          <w:sz w:val="20"/>
        </w:rPr>
        <w:t>F</w:t>
      </w:r>
      <w:r w:rsidRPr="007D438B">
        <w:rPr>
          <w:rFonts w:asciiTheme="minorHAnsi" w:hAnsiTheme="minorHAnsi" w:cstheme="minorHAnsi"/>
          <w:sz w:val="20"/>
        </w:rPr>
        <w:t xml:space="preserve">ilial de la Asociación Nacional de Obtentores Vegetales (ANOVE), </w:t>
      </w:r>
      <w:r>
        <w:rPr>
          <w:rFonts w:asciiTheme="minorHAnsi" w:hAnsiTheme="minorHAnsi" w:cstheme="minorHAnsi"/>
          <w:sz w:val="20"/>
        </w:rPr>
        <w:t>d</w:t>
      </w:r>
      <w:r w:rsidRPr="007D438B">
        <w:rPr>
          <w:rFonts w:asciiTheme="minorHAnsi" w:hAnsiTheme="minorHAnsi" w:cstheme="minorHAnsi"/>
          <w:sz w:val="20"/>
        </w:rPr>
        <w:t>esarrolla su actividad de forma neutral e independiente, sin ánimo de lucro para sí misma, y en interés exclusivo de sus socios y clientes, compatibilizando un control riguroso y adecuado con la más estricta confidencialidad.</w:t>
      </w:r>
    </w:p>
    <w:p w:rsidR="00C4168E" w:rsidRPr="007F6276" w:rsidRDefault="007F6276" w:rsidP="007F6276">
      <w:pPr>
        <w:spacing w:after="200" w:line="280" w:lineRule="exact"/>
        <w:jc w:val="both"/>
        <w:rPr>
          <w:rFonts w:asciiTheme="minorHAnsi" w:hAnsiTheme="minorHAnsi" w:cstheme="minorHAnsi"/>
          <w:sz w:val="20"/>
        </w:rPr>
      </w:pPr>
      <w:r>
        <w:rPr>
          <w:rFonts w:asciiTheme="minorHAnsi" w:hAnsiTheme="minorHAnsi" w:cstheme="minorHAnsi"/>
          <w:sz w:val="20"/>
        </w:rPr>
        <w:t>A lo largo de 2016, Geslive promovió un total de 75 inspecciones a productores de viveros</w:t>
      </w:r>
      <w:r w:rsidR="00572DA9">
        <w:rPr>
          <w:rFonts w:asciiTheme="minorHAnsi" w:hAnsiTheme="minorHAnsi" w:cstheme="minorHAnsi"/>
          <w:sz w:val="20"/>
        </w:rPr>
        <w:t>, en las que se tomaron</w:t>
      </w:r>
      <w:r w:rsidR="00C4168E">
        <w:rPr>
          <w:rFonts w:asciiTheme="minorHAnsi" w:hAnsiTheme="minorHAnsi" w:cstheme="minorHAnsi"/>
          <w:sz w:val="20"/>
        </w:rPr>
        <w:t xml:space="preserve"> 165 muestras vegetales de diversas especies. El 53% de los viveros inspeccionados resultó no contar con autorización legal para poder reproducir variedades protegidas; el 35% están pendientes de resultados analíticos y solo en el 12</w:t>
      </w:r>
      <w:r w:rsidR="00D405BD">
        <w:rPr>
          <w:rFonts w:asciiTheme="minorHAnsi" w:hAnsiTheme="minorHAnsi" w:cstheme="minorHAnsi"/>
          <w:sz w:val="20"/>
        </w:rPr>
        <w:t>% no</w:t>
      </w:r>
      <w:r w:rsidR="00C4168E">
        <w:rPr>
          <w:rFonts w:asciiTheme="minorHAnsi" w:hAnsiTheme="minorHAnsi" w:cstheme="minorHAnsi"/>
          <w:sz w:val="20"/>
        </w:rPr>
        <w:t xml:space="preserve"> se constataron prácticas irregulares. Desde el departamento jurídico de Geslive se promovieron a lo largo de 2016 un total de 52 procedimiento judiciales.</w:t>
      </w:r>
    </w:p>
    <w:p w:rsidR="00EF79B2" w:rsidRPr="007D438B" w:rsidRDefault="00825CFD" w:rsidP="00EF79B2">
      <w:pPr>
        <w:spacing w:after="200" w:line="280" w:lineRule="exact"/>
        <w:jc w:val="both"/>
        <w:rPr>
          <w:rFonts w:asciiTheme="minorHAnsi" w:hAnsiTheme="minorHAnsi" w:cstheme="minorHAnsi"/>
          <w:b/>
          <w:color w:val="A2BD30"/>
          <w:sz w:val="20"/>
        </w:rPr>
      </w:pPr>
      <w:r w:rsidRPr="00825CFD">
        <w:rPr>
          <w:rFonts w:asciiTheme="minorHAnsi" w:hAnsiTheme="minorHAnsi" w:cstheme="minorHAnsi"/>
          <w:b/>
          <w:color w:val="A2BD30"/>
          <w:sz w:val="20"/>
        </w:rPr>
        <w:pict>
          <v:rect id="_x0000_i1025" style="width:425.2pt;height:2pt" o:hralign="center" o:hrstd="t" o:hrnoshade="t" o:hr="t" fillcolor="#a2bd30" stroked="f"/>
        </w:pict>
      </w:r>
    </w:p>
    <w:p w:rsidR="00EF79B2" w:rsidRPr="007D438B" w:rsidRDefault="00EF79B2" w:rsidP="00EF79B2">
      <w:pPr>
        <w:spacing w:after="200" w:line="280" w:lineRule="exact"/>
        <w:jc w:val="both"/>
        <w:rPr>
          <w:rFonts w:asciiTheme="minorHAnsi" w:hAnsiTheme="minorHAnsi" w:cstheme="minorHAnsi"/>
          <w:b/>
          <w:color w:val="A2BD30"/>
          <w:sz w:val="20"/>
        </w:rPr>
      </w:pPr>
      <w:r w:rsidRPr="007D438B">
        <w:rPr>
          <w:rFonts w:asciiTheme="minorHAnsi" w:hAnsiTheme="minorHAnsi" w:cstheme="minorHAnsi"/>
          <w:b/>
          <w:color w:val="A2BD30"/>
          <w:sz w:val="20"/>
        </w:rPr>
        <w:t>Para más información:</w:t>
      </w:r>
    </w:p>
    <w:p w:rsidR="00EF79B2" w:rsidRPr="00FE5A1C" w:rsidRDefault="00EF79B2" w:rsidP="00EF79B2">
      <w:pPr>
        <w:jc w:val="both"/>
        <w:rPr>
          <w:rFonts w:asciiTheme="minorHAnsi" w:hAnsiTheme="minorHAnsi" w:cstheme="minorHAnsi"/>
          <w:b/>
          <w:sz w:val="20"/>
        </w:rPr>
      </w:pPr>
      <w:r w:rsidRPr="007D438B">
        <w:rPr>
          <w:rFonts w:asciiTheme="minorHAnsi" w:hAnsiTheme="minorHAnsi" w:cstheme="minorHAnsi"/>
          <w:b/>
          <w:sz w:val="20"/>
        </w:rPr>
        <w:t>Cícero Comunicación</w:t>
      </w:r>
    </w:p>
    <w:p w:rsidR="00EF79B2" w:rsidRPr="007D438B" w:rsidRDefault="00EF79B2" w:rsidP="00EF79B2">
      <w:pPr>
        <w:jc w:val="both"/>
        <w:rPr>
          <w:rFonts w:asciiTheme="minorHAnsi" w:hAnsiTheme="minorHAnsi" w:cstheme="minorHAnsi"/>
          <w:sz w:val="20"/>
        </w:rPr>
      </w:pPr>
      <w:r w:rsidRPr="007D438B">
        <w:rPr>
          <w:rFonts w:asciiTheme="minorHAnsi" w:hAnsiTheme="minorHAnsi" w:cstheme="minorHAnsi"/>
          <w:sz w:val="20"/>
        </w:rPr>
        <w:t xml:space="preserve">Tel. 917 500 640 </w:t>
      </w:r>
    </w:p>
    <w:p w:rsidR="00EF79B2" w:rsidRPr="00A13691" w:rsidRDefault="00EF79B2">
      <w:pPr>
        <w:rPr>
          <w:rFonts w:asciiTheme="minorHAnsi" w:hAnsiTheme="minorHAnsi" w:cstheme="minorHAnsi"/>
          <w:sz w:val="22"/>
          <w:szCs w:val="22"/>
        </w:rPr>
      </w:pPr>
    </w:p>
    <w:sectPr w:rsidR="00EF79B2" w:rsidRPr="00A13691" w:rsidSect="00C4168E">
      <w:headerReference w:type="default" r:id="rId8"/>
      <w:pgSz w:w="11906" w:h="16838"/>
      <w:pgMar w:top="2522"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DA7" w:rsidRDefault="00773DA7" w:rsidP="00EF79B2">
      <w:r>
        <w:separator/>
      </w:r>
    </w:p>
  </w:endnote>
  <w:endnote w:type="continuationSeparator" w:id="0">
    <w:p w:rsidR="00773DA7" w:rsidRDefault="00773DA7" w:rsidP="00EF79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DA7" w:rsidRDefault="00773DA7" w:rsidP="00EF79B2">
      <w:r>
        <w:separator/>
      </w:r>
    </w:p>
  </w:footnote>
  <w:footnote w:type="continuationSeparator" w:id="0">
    <w:p w:rsidR="00773DA7" w:rsidRDefault="00773DA7" w:rsidP="00EF7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A9" w:rsidRDefault="00572DA9">
    <w:pPr>
      <w:pStyle w:val="Encabezado"/>
    </w:pPr>
    <w:r w:rsidRPr="00EF79B2">
      <w:rPr>
        <w:noProof/>
      </w:rPr>
      <w:drawing>
        <wp:anchor distT="0" distB="0" distL="114300" distR="114300" simplePos="0" relativeHeight="251659264" behindDoc="0" locked="0" layoutInCell="1" allowOverlap="1">
          <wp:simplePos x="0" y="0"/>
          <wp:positionH relativeFrom="column">
            <wp:posOffset>4761578</wp:posOffset>
          </wp:positionH>
          <wp:positionV relativeFrom="paragraph">
            <wp:posOffset>-190008</wp:posOffset>
          </wp:positionV>
          <wp:extent cx="741967" cy="578136"/>
          <wp:effectExtent l="19050" t="0" r="0" b="0"/>
          <wp:wrapTopAndBottom/>
          <wp:docPr id="1" name="Imagen 2" descr="Resultado de imagen de ges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geslive"/>
                  <pic:cNvPicPr>
                    <a:picLocks noChangeAspect="1" noChangeArrowheads="1"/>
                  </pic:cNvPicPr>
                </pic:nvPicPr>
                <pic:blipFill>
                  <a:blip r:embed="rId1"/>
                  <a:srcRect/>
                  <a:stretch>
                    <a:fillRect/>
                  </a:stretch>
                </pic:blipFill>
                <pic:spPr bwMode="auto">
                  <a:xfrm>
                    <a:off x="0" y="0"/>
                    <a:ext cx="742950" cy="5791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D796C"/>
    <w:multiLevelType w:val="hybridMultilevel"/>
    <w:tmpl w:val="D03C3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A4745B"/>
    <w:multiLevelType w:val="hybridMultilevel"/>
    <w:tmpl w:val="3A123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slive Alicia">
    <w15:presenceInfo w15:providerId="Windows Live" w15:userId="2d003ed550bff1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13691"/>
    <w:rsid w:val="00087286"/>
    <w:rsid w:val="001469BB"/>
    <w:rsid w:val="001B2341"/>
    <w:rsid w:val="001C1518"/>
    <w:rsid w:val="001C5FEF"/>
    <w:rsid w:val="001F54C8"/>
    <w:rsid w:val="00240DE4"/>
    <w:rsid w:val="002670E1"/>
    <w:rsid w:val="00271613"/>
    <w:rsid w:val="00291C7B"/>
    <w:rsid w:val="0038256B"/>
    <w:rsid w:val="003D428F"/>
    <w:rsid w:val="00406007"/>
    <w:rsid w:val="00422F96"/>
    <w:rsid w:val="004574FD"/>
    <w:rsid w:val="004725D1"/>
    <w:rsid w:val="004C0432"/>
    <w:rsid w:val="004C3D67"/>
    <w:rsid w:val="00572DA9"/>
    <w:rsid w:val="00587FE0"/>
    <w:rsid w:val="006C0C96"/>
    <w:rsid w:val="00773DA7"/>
    <w:rsid w:val="007F6276"/>
    <w:rsid w:val="00825CFD"/>
    <w:rsid w:val="0096458C"/>
    <w:rsid w:val="009C4EB1"/>
    <w:rsid w:val="009D14F0"/>
    <w:rsid w:val="00A13691"/>
    <w:rsid w:val="00AB23AB"/>
    <w:rsid w:val="00BB01C5"/>
    <w:rsid w:val="00C4168E"/>
    <w:rsid w:val="00C54D74"/>
    <w:rsid w:val="00D11092"/>
    <w:rsid w:val="00D405BD"/>
    <w:rsid w:val="00E27675"/>
    <w:rsid w:val="00E45C65"/>
    <w:rsid w:val="00E75965"/>
    <w:rsid w:val="00EC4973"/>
    <w:rsid w:val="00EF79B2"/>
    <w:rsid w:val="00FC5293"/>
    <w:rsid w:val="00FD10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91"/>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A13691"/>
    <w:pPr>
      <w:keepNext/>
      <w:outlineLvl w:val="0"/>
    </w:pPr>
    <w:rPr>
      <w:b/>
      <w:sz w:val="20"/>
      <w:u w:val="single"/>
    </w:rPr>
  </w:style>
  <w:style w:type="paragraph" w:styleId="Ttulo2">
    <w:name w:val="heading 2"/>
    <w:basedOn w:val="Normal"/>
    <w:next w:val="Normal"/>
    <w:link w:val="Ttulo2Car"/>
    <w:uiPriority w:val="9"/>
    <w:unhideWhenUsed/>
    <w:qFormat/>
    <w:rsid w:val="004060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3691"/>
    <w:rPr>
      <w:rFonts w:ascii="Times New Roman" w:eastAsia="Times New Roman" w:hAnsi="Times New Roman" w:cs="Times New Roman"/>
      <w:b/>
      <w:sz w:val="20"/>
      <w:szCs w:val="20"/>
      <w:u w:val="single"/>
      <w:lang w:eastAsia="es-ES"/>
    </w:rPr>
  </w:style>
  <w:style w:type="paragraph" w:styleId="Textoindependiente3">
    <w:name w:val="Body Text 3"/>
    <w:basedOn w:val="Normal"/>
    <w:link w:val="Textoindependiente3Car"/>
    <w:semiHidden/>
    <w:rsid w:val="00A13691"/>
    <w:pPr>
      <w:jc w:val="both"/>
    </w:pPr>
    <w:rPr>
      <w:sz w:val="22"/>
      <w:lang w:val="es-ES_tradnl"/>
    </w:rPr>
  </w:style>
  <w:style w:type="character" w:customStyle="1" w:styleId="Textoindependiente3Car">
    <w:name w:val="Texto independiente 3 Car"/>
    <w:basedOn w:val="Fuentedeprrafopredeter"/>
    <w:link w:val="Textoindependiente3"/>
    <w:semiHidden/>
    <w:rsid w:val="00A13691"/>
    <w:rPr>
      <w:rFonts w:ascii="Times New Roman" w:eastAsia="Times New Roman" w:hAnsi="Times New Roman" w:cs="Times New Roman"/>
      <w:szCs w:val="20"/>
      <w:lang w:val="es-ES_tradnl" w:eastAsia="es-ES"/>
    </w:rPr>
  </w:style>
  <w:style w:type="paragraph" w:styleId="Textoindependiente">
    <w:name w:val="Body Text"/>
    <w:basedOn w:val="Normal"/>
    <w:link w:val="TextoindependienteCar"/>
    <w:semiHidden/>
    <w:rsid w:val="00A13691"/>
    <w:pPr>
      <w:jc w:val="center"/>
    </w:pPr>
    <w:rPr>
      <w:u w:val="single"/>
    </w:rPr>
  </w:style>
  <w:style w:type="character" w:customStyle="1" w:styleId="TextoindependienteCar">
    <w:name w:val="Texto independiente Car"/>
    <w:basedOn w:val="Fuentedeprrafopredeter"/>
    <w:link w:val="Textoindependiente"/>
    <w:semiHidden/>
    <w:rsid w:val="00A13691"/>
    <w:rPr>
      <w:rFonts w:ascii="Times New Roman" w:eastAsia="Times New Roman" w:hAnsi="Times New Roman" w:cs="Times New Roman"/>
      <w:sz w:val="24"/>
      <w:szCs w:val="20"/>
      <w:u w:val="single"/>
      <w:lang w:eastAsia="es-ES"/>
    </w:rPr>
  </w:style>
  <w:style w:type="paragraph" w:styleId="Prrafodelista">
    <w:name w:val="List Paragraph"/>
    <w:basedOn w:val="Normal"/>
    <w:uiPriority w:val="34"/>
    <w:qFormat/>
    <w:rsid w:val="00A13691"/>
    <w:pPr>
      <w:ind w:left="720"/>
      <w:contextualSpacing/>
    </w:pPr>
  </w:style>
  <w:style w:type="paragraph" w:styleId="Encabezado">
    <w:name w:val="header"/>
    <w:basedOn w:val="Normal"/>
    <w:link w:val="EncabezadoCar"/>
    <w:uiPriority w:val="99"/>
    <w:semiHidden/>
    <w:unhideWhenUsed/>
    <w:rsid w:val="00EF79B2"/>
    <w:pPr>
      <w:tabs>
        <w:tab w:val="center" w:pos="4252"/>
        <w:tab w:val="right" w:pos="8504"/>
      </w:tabs>
    </w:pPr>
  </w:style>
  <w:style w:type="character" w:customStyle="1" w:styleId="EncabezadoCar">
    <w:name w:val="Encabezado Car"/>
    <w:basedOn w:val="Fuentedeprrafopredeter"/>
    <w:link w:val="Encabezado"/>
    <w:uiPriority w:val="99"/>
    <w:semiHidden/>
    <w:rsid w:val="00EF79B2"/>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semiHidden/>
    <w:unhideWhenUsed/>
    <w:rsid w:val="00EF79B2"/>
    <w:pPr>
      <w:tabs>
        <w:tab w:val="center" w:pos="4252"/>
        <w:tab w:val="right" w:pos="8504"/>
      </w:tabs>
    </w:pPr>
  </w:style>
  <w:style w:type="character" w:customStyle="1" w:styleId="PiedepginaCar">
    <w:name w:val="Pie de página Car"/>
    <w:basedOn w:val="Fuentedeprrafopredeter"/>
    <w:link w:val="Piedepgina"/>
    <w:uiPriority w:val="99"/>
    <w:semiHidden/>
    <w:rsid w:val="00EF79B2"/>
    <w:rPr>
      <w:rFonts w:ascii="Times New Roman" w:eastAsia="Times New Roman" w:hAnsi="Times New Roman" w:cs="Times New Roman"/>
      <w:sz w:val="24"/>
      <w:szCs w:val="20"/>
      <w:lang w:eastAsia="es-ES"/>
    </w:rPr>
  </w:style>
  <w:style w:type="character" w:styleId="Refdecomentario">
    <w:name w:val="annotation reference"/>
    <w:basedOn w:val="Fuentedeprrafopredeter"/>
    <w:uiPriority w:val="99"/>
    <w:semiHidden/>
    <w:unhideWhenUsed/>
    <w:rsid w:val="00572DA9"/>
    <w:rPr>
      <w:sz w:val="16"/>
      <w:szCs w:val="16"/>
    </w:rPr>
  </w:style>
  <w:style w:type="paragraph" w:styleId="Textocomentario">
    <w:name w:val="annotation text"/>
    <w:basedOn w:val="Normal"/>
    <w:link w:val="TextocomentarioCar"/>
    <w:uiPriority w:val="99"/>
    <w:semiHidden/>
    <w:unhideWhenUsed/>
    <w:rsid w:val="00572DA9"/>
    <w:rPr>
      <w:sz w:val="20"/>
    </w:rPr>
  </w:style>
  <w:style w:type="character" w:customStyle="1" w:styleId="TextocomentarioCar">
    <w:name w:val="Texto comentario Car"/>
    <w:basedOn w:val="Fuentedeprrafopredeter"/>
    <w:link w:val="Textocomentario"/>
    <w:uiPriority w:val="99"/>
    <w:semiHidden/>
    <w:rsid w:val="00572DA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72DA9"/>
    <w:rPr>
      <w:b/>
      <w:bCs/>
    </w:rPr>
  </w:style>
  <w:style w:type="character" w:customStyle="1" w:styleId="AsuntodelcomentarioCar">
    <w:name w:val="Asunto del comentario Car"/>
    <w:basedOn w:val="TextocomentarioCar"/>
    <w:link w:val="Asuntodelcomentario"/>
    <w:uiPriority w:val="99"/>
    <w:semiHidden/>
    <w:rsid w:val="00572DA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572DA9"/>
    <w:rPr>
      <w:rFonts w:ascii="Tahoma" w:hAnsi="Tahoma" w:cs="Tahoma"/>
      <w:sz w:val="16"/>
      <w:szCs w:val="16"/>
    </w:rPr>
  </w:style>
  <w:style w:type="character" w:customStyle="1" w:styleId="TextodegloboCar">
    <w:name w:val="Texto de globo Car"/>
    <w:basedOn w:val="Fuentedeprrafopredeter"/>
    <w:link w:val="Textodeglobo"/>
    <w:uiPriority w:val="99"/>
    <w:semiHidden/>
    <w:rsid w:val="00572DA9"/>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rsid w:val="00406007"/>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r="http://schemas.openxmlformats.org/officeDocument/2006/relationships" xmlns:w="http://schemas.openxmlformats.org/wordprocessingml/2006/main">
  <w:divs>
    <w:div w:id="173847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BEBAE-1502-4D29-A5F7-21E99060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863</Words>
  <Characters>4749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Casajus</dc:creator>
  <cp:lastModifiedBy>Laura Casajus</cp:lastModifiedBy>
  <cp:revision>4</cp:revision>
  <cp:lastPrinted>2018-02-02T09:16:00Z</cp:lastPrinted>
  <dcterms:created xsi:type="dcterms:W3CDTF">2018-02-02T09:21:00Z</dcterms:created>
  <dcterms:modified xsi:type="dcterms:W3CDTF">2018-02-05T08:42:00Z</dcterms:modified>
</cp:coreProperties>
</file>